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200150" cy="1247775"/>
            <wp:effectExtent l="0" t="0" r="0" b="9525"/>
            <wp:docPr id="1" name="Рисунок 1" descr="лого 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>ГОСУДАРСТВЕННАЯ ИНСПЕКЦИЯ БЕЗОПАСНОСТИ ДОРОЖНОГО ДВИЖЕНИЯ</w:t>
      </w: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 xml:space="preserve">УПРАВЛЕНИЯ  МИНИСТЕРСТВА ВНУТРЕННИХ ДЕЛ РОССИЙСКОЙ ФЕДЕРАЦИИ </w:t>
      </w: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>по городу ЕКАТЕРИНБУРГУ</w:t>
      </w: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>(ГИБДД УМВД России по г. Екатеринбургу)</w:t>
      </w: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ДТП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27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участием детей в возрасте от 0 до 16 лет</w:t>
      </w:r>
    </w:p>
    <w:p w:rsidR="00927AC9" w:rsidRPr="00927AC9" w:rsidRDefault="00927AC9" w:rsidP="00927AC9">
      <w:pPr>
        <w:spacing w:after="0" w:line="240" w:lineRule="auto"/>
        <w:ind w:left="709" w:right="25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</w:t>
      </w:r>
      <w:r w:rsidRPr="00927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итории г. Екатеринбурга за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</w:t>
      </w:r>
      <w:r w:rsidRPr="00927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месяцев 2018 года.</w:t>
      </w: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 двенадцать месяцев 2018 года на территории г. Екатеринбурга зарегистрировано 110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ДТП (АППГ – 70; 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+57,1%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которых 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1 ребенок погиб (АППГ-0, +100%)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,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119 детей получили ранения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различной степени тяжести (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АППГ-80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+48,5%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).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Из них: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-38 ДТП (+80%) с участием детей –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пассажиров, 46 ранено (+64,3%).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-64 ДТП (+48,8%) с участием детей пешеходов, 64 ранено (+42,2%), 1 погиб. 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вине детей – пешеходов произошло 32 ДТП (+113,3 %). На пешеходных переходах произошло 31 ДТП (+24 %), 1 ребенок погиб (+100%). 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темное время суток произошло 6 ДТП, в которых пострадали 6 детей, у 5 отсутствовали </w:t>
      </w:r>
      <w:proofErr w:type="spellStart"/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элементы.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-7 ДТП произошло с участием детей- велосипедистов (+40%).</w:t>
      </w:r>
    </w:p>
    <w:p w:rsidR="00927AC9" w:rsidRDefault="00927AC9" w:rsidP="000C4B3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C4B38" w:rsidRDefault="000C4B38" w:rsidP="000C4B3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7AC9">
        <w:rPr>
          <w:b/>
          <w:color w:val="000000"/>
          <w:sz w:val="28"/>
          <w:szCs w:val="28"/>
        </w:rPr>
        <w:t>На территории Октябрьского района</w:t>
      </w:r>
      <w:r w:rsidR="00927AC9">
        <w:rPr>
          <w:b/>
          <w:color w:val="000000"/>
          <w:sz w:val="28"/>
          <w:szCs w:val="28"/>
        </w:rPr>
        <w:t xml:space="preserve"> </w:t>
      </w:r>
    </w:p>
    <w:p w:rsidR="002025D2" w:rsidRPr="00927AC9" w:rsidRDefault="002025D2" w:rsidP="000C4B3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C4B38" w:rsidRDefault="000C4B38" w:rsidP="000C4B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7AC9">
        <w:rPr>
          <w:color w:val="000000"/>
          <w:sz w:val="28"/>
          <w:szCs w:val="28"/>
        </w:rPr>
        <w:t xml:space="preserve">с участием детей зарегистрировано </w:t>
      </w:r>
      <w:r w:rsidRPr="00927AC9">
        <w:rPr>
          <w:b/>
          <w:color w:val="000000"/>
          <w:sz w:val="28"/>
          <w:szCs w:val="28"/>
        </w:rPr>
        <w:t>11 ДТП</w:t>
      </w:r>
      <w:r w:rsidRPr="00927AC9">
        <w:rPr>
          <w:color w:val="000000"/>
          <w:sz w:val="28"/>
          <w:szCs w:val="28"/>
        </w:rPr>
        <w:t xml:space="preserve">, в которых пострадали </w:t>
      </w:r>
      <w:r w:rsidRPr="00927AC9">
        <w:rPr>
          <w:b/>
          <w:color w:val="000000"/>
          <w:sz w:val="28"/>
          <w:szCs w:val="28"/>
        </w:rPr>
        <w:t>11 детей</w:t>
      </w:r>
      <w:r w:rsidRPr="00927AC9">
        <w:rPr>
          <w:color w:val="000000"/>
          <w:sz w:val="28"/>
          <w:szCs w:val="28"/>
        </w:rPr>
        <w:t xml:space="preserve">. </w:t>
      </w:r>
    </w:p>
    <w:p w:rsidR="002025D2" w:rsidRDefault="002025D2" w:rsidP="00202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E1E" w:rsidRPr="000B5E1E" w:rsidRDefault="000B5E1E" w:rsidP="002025D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E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причины ДТП: </w:t>
      </w:r>
    </w:p>
    <w:p w:rsidR="000B5E1E" w:rsidRDefault="000B5E1E" w:rsidP="000B5E1E">
      <w:pPr>
        <w:jc w:val="both"/>
        <w:rPr>
          <w:rFonts w:ascii="Times New Roman" w:hAnsi="Times New Roman" w:cs="Times New Roman"/>
          <w:sz w:val="28"/>
          <w:szCs w:val="28"/>
        </w:rPr>
      </w:pPr>
      <w:r w:rsidRPr="000B5E1E">
        <w:rPr>
          <w:rFonts w:ascii="Times New Roman" w:hAnsi="Times New Roman" w:cs="Times New Roman"/>
          <w:sz w:val="28"/>
          <w:szCs w:val="28"/>
        </w:rPr>
        <w:t>- переход проезжей части</w:t>
      </w:r>
      <w:r>
        <w:rPr>
          <w:rFonts w:ascii="Times New Roman" w:hAnsi="Times New Roman" w:cs="Times New Roman"/>
          <w:sz w:val="28"/>
          <w:szCs w:val="28"/>
        </w:rPr>
        <w:t xml:space="preserve"> на запрещающий сигнал светофор</w:t>
      </w:r>
      <w:r w:rsidRPr="000B5E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5E1E" w:rsidRDefault="000B5E1E" w:rsidP="000B5E1E">
      <w:pPr>
        <w:jc w:val="both"/>
        <w:rPr>
          <w:rFonts w:ascii="Times New Roman" w:hAnsi="Times New Roman" w:cs="Times New Roman"/>
          <w:sz w:val="28"/>
          <w:szCs w:val="28"/>
        </w:rPr>
      </w:pPr>
      <w:r w:rsidRPr="000B5E1E">
        <w:rPr>
          <w:rFonts w:ascii="Times New Roman" w:hAnsi="Times New Roman" w:cs="Times New Roman"/>
          <w:sz w:val="28"/>
          <w:szCs w:val="28"/>
        </w:rPr>
        <w:t>- переход проезжей</w:t>
      </w:r>
      <w:r>
        <w:rPr>
          <w:rFonts w:ascii="Times New Roman" w:hAnsi="Times New Roman" w:cs="Times New Roman"/>
          <w:sz w:val="28"/>
          <w:szCs w:val="28"/>
        </w:rPr>
        <w:t xml:space="preserve"> части в неустановленном месте;</w:t>
      </w:r>
    </w:p>
    <w:p w:rsidR="000B5E1E" w:rsidRPr="000B5E1E" w:rsidRDefault="000B5E1E" w:rsidP="000B5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 на проезжую часть из-за стоящего транспортного средства</w:t>
      </w:r>
      <w:r w:rsidRPr="000B5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E1E" w:rsidRDefault="000B5E1E" w:rsidP="002025D2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9F6F22" w:rsidRPr="002025D2" w:rsidRDefault="002025D2" w:rsidP="002025D2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2025D2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БЕРЕГИТЕ СЕБЯ И СВОИХ БЛИЗКИХ!</w:t>
      </w:r>
    </w:p>
    <w:sectPr w:rsidR="009F6F22" w:rsidRPr="002025D2" w:rsidSect="00792B6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8A"/>
    <w:rsid w:val="000B5E1E"/>
    <w:rsid w:val="000C4B38"/>
    <w:rsid w:val="002025D2"/>
    <w:rsid w:val="00373DE4"/>
    <w:rsid w:val="003E0F9F"/>
    <w:rsid w:val="0054608A"/>
    <w:rsid w:val="005C2137"/>
    <w:rsid w:val="00792B6C"/>
    <w:rsid w:val="009054A7"/>
    <w:rsid w:val="00927AC9"/>
    <w:rsid w:val="009F6F2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D9768-4FC1-428F-9B52-66EB2C782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401E9-C84C-4BD2-94A2-467533A62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6C6555-7D51-4795-B705-32B8AFAFA3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Владелец</cp:lastModifiedBy>
  <cp:revision>2</cp:revision>
  <cp:lastPrinted>2019-01-22T07:03:00Z</cp:lastPrinted>
  <dcterms:created xsi:type="dcterms:W3CDTF">2019-01-22T11:46:00Z</dcterms:created>
  <dcterms:modified xsi:type="dcterms:W3CDTF">2019-01-22T11:46:00Z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