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9A" w:rsidRPr="00FD31BC" w:rsidRDefault="00BC7E9A" w:rsidP="00BC7E9A">
      <w:pPr>
        <w:suppressAutoHyphens/>
        <w:jc w:val="center"/>
        <w:rPr>
          <w:rFonts w:eastAsia="Times New Roman" w:cs="Times New Roman"/>
          <w:sz w:val="28"/>
          <w:szCs w:val="28"/>
          <w:lang w:eastAsia="zh-CN"/>
        </w:rPr>
      </w:pPr>
      <w:r w:rsidRPr="00FD31BC">
        <w:rPr>
          <w:rFonts w:eastAsia="Times New Roman" w:cs="Times New Roman"/>
          <w:sz w:val="28"/>
          <w:szCs w:val="28"/>
          <w:lang w:eastAsia="zh-CN"/>
        </w:rPr>
        <w:t xml:space="preserve">Уважаемые </w:t>
      </w:r>
      <w:r>
        <w:rPr>
          <w:rFonts w:eastAsia="Times New Roman" w:cs="Times New Roman"/>
          <w:sz w:val="28"/>
          <w:szCs w:val="28"/>
          <w:lang w:eastAsia="zh-CN"/>
        </w:rPr>
        <w:t>родители</w:t>
      </w:r>
      <w:r w:rsidRPr="00FD31BC">
        <w:rPr>
          <w:rFonts w:eastAsia="Times New Roman" w:cs="Times New Roman"/>
          <w:sz w:val="28"/>
          <w:szCs w:val="28"/>
          <w:lang w:eastAsia="zh-CN"/>
        </w:rPr>
        <w:t>!</w:t>
      </w:r>
    </w:p>
    <w:p w:rsidR="00BC7E9A" w:rsidRPr="00FD31BC" w:rsidRDefault="00BC7E9A" w:rsidP="00BC7E9A">
      <w:pPr>
        <w:suppressAutoHyphens/>
        <w:jc w:val="both"/>
        <w:rPr>
          <w:rFonts w:eastAsia="Times New Roman" w:cs="Times New Roman"/>
          <w:sz w:val="28"/>
          <w:szCs w:val="28"/>
          <w:lang w:eastAsia="zh-CN"/>
        </w:rPr>
      </w:pPr>
    </w:p>
    <w:p w:rsidR="00BC7E9A" w:rsidRPr="00FD31BC" w:rsidRDefault="00BC7E9A" w:rsidP="00BC7E9A">
      <w:pPr>
        <w:suppressAutoHyphens/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zh-CN"/>
        </w:rPr>
      </w:pPr>
      <w:r w:rsidRPr="00FD31BC">
        <w:rPr>
          <w:rFonts w:eastAsia="Times New Roman" w:cs="Times New Roman"/>
          <w:sz w:val="28"/>
          <w:szCs w:val="28"/>
          <w:lang w:eastAsia="zh-CN"/>
        </w:rPr>
        <w:t xml:space="preserve">Департамент образования Администрации города Екатеринбурга информирует о том, что 9 октября 2020 года в Свердловской области в шестой раз состоится ежегодная акция тотального чтения «День чтения». </w:t>
      </w:r>
    </w:p>
    <w:p w:rsidR="00BC7E9A" w:rsidRPr="00FD31BC" w:rsidRDefault="00BC7E9A" w:rsidP="00BC7E9A">
      <w:pPr>
        <w:suppressAutoHyphens/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FD31BC">
        <w:rPr>
          <w:rFonts w:eastAsia="Times New Roman" w:cs="Times New Roman"/>
          <w:sz w:val="28"/>
          <w:szCs w:val="28"/>
          <w:lang w:eastAsia="zh-CN"/>
        </w:rPr>
        <w:t xml:space="preserve">В Год памяти и славы и </w:t>
      </w:r>
      <w:r w:rsidRPr="00FD31BC">
        <w:rPr>
          <w:rFonts w:eastAsia="Times New Roman"/>
          <w:sz w:val="28"/>
          <w:szCs w:val="28"/>
          <w:lang w:eastAsia="zh-CN"/>
        </w:rPr>
        <w:t xml:space="preserve">75-летия Победы в Великой Отечественной войне </w:t>
      </w:r>
      <w:r w:rsidRPr="00FD31BC">
        <w:rPr>
          <w:rFonts w:eastAsia="Times New Roman" w:cs="Times New Roman"/>
          <w:sz w:val="28"/>
          <w:szCs w:val="28"/>
          <w:lang w:eastAsia="zh-CN"/>
        </w:rPr>
        <w:t>акция пройдёт под девизом «Читаем книги о войне!».</w:t>
      </w:r>
    </w:p>
    <w:p w:rsidR="00BC7E9A" w:rsidRPr="00FD31BC" w:rsidRDefault="00BC7E9A" w:rsidP="00BC7E9A">
      <w:pPr>
        <w:suppressAutoHyphens/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zh-CN"/>
        </w:rPr>
      </w:pPr>
      <w:r w:rsidRPr="00FD31BC">
        <w:rPr>
          <w:rFonts w:eastAsia="Times New Roman" w:cs="Times New Roman"/>
          <w:sz w:val="28"/>
          <w:szCs w:val="28"/>
          <w:lang w:eastAsia="zh-CN"/>
        </w:rPr>
        <w:t>Акция состоится на разных площадках Екатеринбурга и Свердловской области. Организатор акции – Министерство культуры Свердловской области, координатор - Свердловская областная библиотека для детей и мо</w:t>
      </w:r>
      <w:r>
        <w:rPr>
          <w:rFonts w:eastAsia="Times New Roman" w:cs="Times New Roman"/>
          <w:sz w:val="28"/>
          <w:szCs w:val="28"/>
          <w:lang w:eastAsia="zh-CN"/>
        </w:rPr>
        <w:t xml:space="preserve">лодежи </w:t>
      </w:r>
      <w:r w:rsidRPr="00FD31BC">
        <w:rPr>
          <w:rFonts w:eastAsia="Times New Roman" w:cs="Times New Roman"/>
          <w:sz w:val="28"/>
          <w:szCs w:val="28"/>
          <w:lang w:eastAsia="zh-CN"/>
        </w:rPr>
        <w:t xml:space="preserve">им. В.П. Крапивина. </w:t>
      </w:r>
    </w:p>
    <w:p w:rsidR="00BC7E9A" w:rsidRPr="00FD31BC" w:rsidRDefault="00BC7E9A" w:rsidP="00BC7E9A">
      <w:pPr>
        <w:suppressAutoHyphens/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zh-CN"/>
        </w:rPr>
      </w:pPr>
      <w:r w:rsidRPr="00FD31BC">
        <w:rPr>
          <w:rFonts w:eastAsia="Times New Roman" w:cs="Times New Roman"/>
          <w:sz w:val="28"/>
          <w:szCs w:val="28"/>
          <w:lang w:eastAsia="zh-CN"/>
        </w:rPr>
        <w:t>В Акции тотального чтения участвуют учреждения культуры и образования, творческие объединения, музеи, театры, книжные магазины, арт-пространства и другие организации.</w:t>
      </w:r>
    </w:p>
    <w:p w:rsidR="00BC7E9A" w:rsidRDefault="00BC7E9A" w:rsidP="00BC7E9A">
      <w:pPr>
        <w:suppressAutoHyphens/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zh-CN"/>
        </w:rPr>
      </w:pPr>
      <w:r w:rsidRPr="00FD31BC">
        <w:rPr>
          <w:rFonts w:eastAsia="Times New Roman" w:cs="Times New Roman"/>
          <w:sz w:val="28"/>
          <w:szCs w:val="28"/>
          <w:lang w:eastAsia="zh-CN"/>
        </w:rPr>
        <w:t xml:space="preserve">В рамках «Дня чтения» пройдут громкие читки, выставки, </w:t>
      </w:r>
      <w:proofErr w:type="spellStart"/>
      <w:r w:rsidRPr="00FD31BC">
        <w:rPr>
          <w:rFonts w:eastAsia="Times New Roman" w:cs="Times New Roman"/>
          <w:sz w:val="28"/>
          <w:szCs w:val="28"/>
          <w:lang w:eastAsia="zh-CN"/>
        </w:rPr>
        <w:t>флешмобы</w:t>
      </w:r>
      <w:proofErr w:type="spellEnd"/>
      <w:r w:rsidRPr="00FD31BC">
        <w:rPr>
          <w:rFonts w:eastAsia="Times New Roman" w:cs="Times New Roman"/>
          <w:sz w:val="28"/>
          <w:szCs w:val="28"/>
          <w:lang w:eastAsia="zh-CN"/>
        </w:rPr>
        <w:t xml:space="preserve">, творческие встречи с писателями, конкурсы, викторины и другие мероприятия. Известные люди Екатеринбурга и области выступят перед школьниками и юными читателями с рассказами о любимых </w:t>
      </w:r>
      <w:proofErr w:type="gramStart"/>
      <w:r w:rsidRPr="00FD31BC">
        <w:rPr>
          <w:rFonts w:eastAsia="Times New Roman" w:cs="Times New Roman"/>
          <w:sz w:val="28"/>
          <w:szCs w:val="28"/>
          <w:lang w:eastAsia="zh-CN"/>
        </w:rPr>
        <w:t>книгах</w:t>
      </w:r>
      <w:proofErr w:type="gramEnd"/>
      <w:r w:rsidRPr="00FD31BC">
        <w:rPr>
          <w:rFonts w:eastAsia="Times New Roman" w:cs="Times New Roman"/>
          <w:sz w:val="28"/>
          <w:szCs w:val="28"/>
          <w:lang w:eastAsia="zh-CN"/>
        </w:rPr>
        <w:t xml:space="preserve"> о войне из своего детства. </w:t>
      </w:r>
    </w:p>
    <w:p w:rsidR="00BC7E9A" w:rsidRPr="00FD31BC" w:rsidRDefault="00BC7E9A" w:rsidP="00BC7E9A">
      <w:pPr>
        <w:suppressAutoHyphens/>
        <w:spacing w:line="276" w:lineRule="auto"/>
        <w:ind w:firstLine="708"/>
        <w:jc w:val="both"/>
        <w:rPr>
          <w:rFonts w:eastAsia="Times New Roman" w:cs="Times New Roman"/>
          <w:sz w:val="28"/>
          <w:szCs w:val="28"/>
          <w:lang w:eastAsia="zh-CN"/>
        </w:rPr>
      </w:pPr>
      <w:r w:rsidRPr="00FD31BC">
        <w:rPr>
          <w:rFonts w:eastAsia="Times New Roman" w:cs="Times New Roman"/>
          <w:sz w:val="28"/>
          <w:szCs w:val="28"/>
          <w:lang w:eastAsia="zh-CN"/>
        </w:rPr>
        <w:t xml:space="preserve">В день акции состоится онлайн-трансляция с главными мероприятиями акции на портале Культура Урала </w:t>
      </w:r>
      <w:hyperlink r:id="rId5" w:history="1">
        <w:r w:rsidRPr="00FD31BC">
          <w:rPr>
            <w:rFonts w:eastAsia="Times New Roman" w:cs="Times New Roman"/>
            <w:color w:val="0000FF"/>
            <w:sz w:val="28"/>
            <w:szCs w:val="28"/>
            <w:u w:val="single"/>
            <w:lang w:eastAsia="zh-CN"/>
          </w:rPr>
          <w:t>https://uralcult.ru/</w:t>
        </w:r>
      </w:hyperlink>
      <w:r w:rsidRPr="00FD31BC">
        <w:rPr>
          <w:rFonts w:eastAsia="Times New Roman" w:cs="Times New Roman"/>
          <w:sz w:val="28"/>
          <w:szCs w:val="28"/>
          <w:lang w:eastAsia="zh-CN"/>
        </w:rPr>
        <w:t>.</w:t>
      </w:r>
    </w:p>
    <w:p w:rsidR="00BC7E9A" w:rsidRPr="00FD31BC" w:rsidRDefault="00BC7E9A" w:rsidP="00BC7E9A">
      <w:pPr>
        <w:suppressAutoHyphens/>
        <w:spacing w:line="276" w:lineRule="auto"/>
        <w:ind w:firstLine="708"/>
        <w:jc w:val="both"/>
        <w:rPr>
          <w:rFonts w:eastAsia="Times New Roman" w:cs="Times New Roman"/>
          <w:bCs/>
          <w:sz w:val="28"/>
          <w:szCs w:val="28"/>
          <w:lang w:eastAsia="zh-CN"/>
        </w:rPr>
      </w:pPr>
      <w:r w:rsidRPr="00FD31BC">
        <w:rPr>
          <w:rFonts w:eastAsia="Times New Roman" w:cs="Times New Roman"/>
          <w:bCs/>
          <w:sz w:val="28"/>
          <w:szCs w:val="28"/>
          <w:lang w:eastAsia="zh-CN"/>
        </w:rPr>
        <w:t xml:space="preserve">Полная программа акции будет доступна на сайте «День чтения»  </w:t>
      </w:r>
      <w:hyperlink r:id="rId6" w:history="1">
        <w:r w:rsidRPr="00FD31BC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zh-CN"/>
          </w:rPr>
          <w:t>http://www.open-book.info/</w:t>
        </w:r>
      </w:hyperlink>
      <w:r w:rsidRPr="00FD31BC">
        <w:rPr>
          <w:rFonts w:eastAsia="Times New Roman" w:cs="Times New Roman"/>
          <w:bCs/>
          <w:sz w:val="28"/>
          <w:szCs w:val="28"/>
          <w:lang w:eastAsia="zh-CN"/>
        </w:rPr>
        <w:t xml:space="preserve">, а также на официальном сайте </w:t>
      </w:r>
      <w:r w:rsidRPr="00FD31BC">
        <w:rPr>
          <w:rFonts w:eastAsia="Times New Roman" w:cs="Times New Roman"/>
          <w:sz w:val="28"/>
          <w:szCs w:val="28"/>
          <w:lang w:eastAsia="zh-CN"/>
        </w:rPr>
        <w:t xml:space="preserve">Свердловской областной библиотеки для детей и молодежи </w:t>
      </w:r>
      <w:r w:rsidRPr="00FD31BC">
        <w:rPr>
          <w:rFonts w:eastAsia="Times New Roman" w:cs="Times New Roman"/>
          <w:bCs/>
          <w:sz w:val="28"/>
          <w:szCs w:val="28"/>
          <w:lang w:eastAsia="zh-CN"/>
        </w:rPr>
        <w:t xml:space="preserve">имени В.П. Крапивина </w:t>
      </w:r>
      <w:hyperlink r:id="rId7" w:history="1">
        <w:r w:rsidRPr="00FD31BC">
          <w:rPr>
            <w:rFonts w:eastAsia="Times New Roman" w:cs="Times New Roman"/>
            <w:bCs/>
            <w:color w:val="0000FF"/>
            <w:sz w:val="28"/>
            <w:szCs w:val="28"/>
            <w:u w:val="single"/>
            <w:lang w:eastAsia="zh-CN"/>
          </w:rPr>
          <w:t>http://www.teenbook.ru/</w:t>
        </w:r>
      </w:hyperlink>
      <w:r>
        <w:rPr>
          <w:rFonts w:eastAsia="Times New Roman" w:cs="Times New Roman"/>
          <w:bCs/>
          <w:color w:val="0000FF"/>
          <w:sz w:val="28"/>
          <w:szCs w:val="28"/>
          <w:u w:val="single"/>
          <w:lang w:eastAsia="zh-CN"/>
        </w:rPr>
        <w:t>.</w:t>
      </w:r>
    </w:p>
    <w:p w:rsidR="00BC7E9A" w:rsidRDefault="00BC7E9A" w:rsidP="00BC7E9A">
      <w:pPr>
        <w:suppressAutoHyphens/>
        <w:spacing w:line="276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FD31BC">
        <w:rPr>
          <w:rFonts w:eastAsia="Times New Roman"/>
          <w:sz w:val="28"/>
          <w:szCs w:val="28"/>
          <w:lang w:eastAsia="zh-CN"/>
        </w:rPr>
        <w:t xml:space="preserve">Главная идея «Дня чтения – 2020» – сохранение и развитие исторической памяти о событиях в Великой Отечественной войне посредством чтения книг. </w:t>
      </w:r>
      <w:r>
        <w:rPr>
          <w:rFonts w:eastAsia="Times New Roman"/>
          <w:sz w:val="28"/>
          <w:szCs w:val="28"/>
          <w:lang w:eastAsia="zh-CN"/>
        </w:rPr>
        <w:t xml:space="preserve">                              </w:t>
      </w:r>
    </w:p>
    <w:p w:rsidR="00BC7E9A" w:rsidRPr="00FD31BC" w:rsidRDefault="00BC7E9A" w:rsidP="00BC7E9A">
      <w:pPr>
        <w:suppressAutoHyphens/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bookmarkStart w:id="0" w:name="_GoBack"/>
      <w:bookmarkEnd w:id="0"/>
      <w:r w:rsidRPr="00FD31BC">
        <w:rPr>
          <w:rFonts w:eastAsia="Times New Roman"/>
          <w:sz w:val="28"/>
          <w:szCs w:val="28"/>
          <w:lang w:eastAsia="zh-CN"/>
        </w:rPr>
        <w:t>В Акции при</w:t>
      </w:r>
      <w:r>
        <w:rPr>
          <w:rFonts w:eastAsia="Times New Roman"/>
          <w:sz w:val="28"/>
          <w:szCs w:val="28"/>
          <w:lang w:eastAsia="zh-CN"/>
        </w:rPr>
        <w:t>мут</w:t>
      </w:r>
      <w:r w:rsidRPr="00FD31BC">
        <w:rPr>
          <w:rFonts w:eastAsia="Times New Roman"/>
          <w:sz w:val="28"/>
          <w:szCs w:val="28"/>
          <w:lang w:eastAsia="zh-CN"/>
        </w:rPr>
        <w:t xml:space="preserve"> участие </w:t>
      </w:r>
      <w:proofErr w:type="spellStart"/>
      <w:r w:rsidRPr="00FD31BC">
        <w:rPr>
          <w:rFonts w:eastAsia="Times New Roman"/>
          <w:sz w:val="28"/>
          <w:szCs w:val="28"/>
          <w:lang w:eastAsia="zh-CN"/>
        </w:rPr>
        <w:t>медийные</w:t>
      </w:r>
      <w:proofErr w:type="spellEnd"/>
      <w:r w:rsidRPr="00FD31BC">
        <w:rPr>
          <w:rFonts w:eastAsia="Times New Roman"/>
          <w:sz w:val="28"/>
          <w:szCs w:val="28"/>
          <w:lang w:eastAsia="zh-CN"/>
        </w:rPr>
        <w:t xml:space="preserve"> лица – люди, известные не только в регионе, но и за его пределами. Политики и деятели культуры, музыканты и художники, писатели и журналисты, спортсмены и предприниматели представят свои книжные предпочтения – прочитают отрывки из военных писем и произведений военной тематики.</w:t>
      </w:r>
    </w:p>
    <w:p w:rsidR="00BC7E9A" w:rsidRPr="00FD31BC" w:rsidRDefault="00BC7E9A" w:rsidP="00BC7E9A">
      <w:pPr>
        <w:suppressAutoHyphens/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eastAsia="zh-CN"/>
        </w:rPr>
      </w:pPr>
      <w:r w:rsidRPr="00FD31BC">
        <w:rPr>
          <w:rFonts w:eastAsia="Times New Roman"/>
          <w:sz w:val="28"/>
          <w:szCs w:val="28"/>
          <w:lang w:eastAsia="zh-CN"/>
        </w:rPr>
        <w:t xml:space="preserve">Видеоролики «Любимые книги моего детства о войне» будут представлены на сайте Акции «День чтения» </w:t>
      </w:r>
      <w:hyperlink r:id="rId8" w:history="1">
        <w:r w:rsidRPr="00FD31BC">
          <w:rPr>
            <w:rFonts w:eastAsia="Times New Roman"/>
            <w:color w:val="0000FF"/>
            <w:sz w:val="28"/>
            <w:szCs w:val="28"/>
            <w:u w:val="single"/>
            <w:lang w:val="en-US" w:eastAsia="zh-CN"/>
          </w:rPr>
          <w:t>http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eastAsia="zh-CN"/>
          </w:rPr>
          <w:t>://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val="en-US" w:eastAsia="zh-CN"/>
          </w:rPr>
          <w:t>www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val="en-US" w:eastAsia="zh-CN"/>
          </w:rPr>
          <w:t>open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eastAsia="zh-CN"/>
          </w:rPr>
          <w:t>-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val="en-US" w:eastAsia="zh-CN"/>
          </w:rPr>
          <w:t>book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eastAsia="zh-CN"/>
          </w:rPr>
          <w:t>.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val="en-US" w:eastAsia="zh-CN"/>
          </w:rPr>
          <w:t>info</w:t>
        </w:r>
        <w:r w:rsidRPr="00FD31BC">
          <w:rPr>
            <w:rFonts w:eastAsia="Times New Roman"/>
            <w:color w:val="0000FF"/>
            <w:sz w:val="28"/>
            <w:szCs w:val="28"/>
            <w:u w:val="single"/>
            <w:lang w:eastAsia="zh-CN"/>
          </w:rPr>
          <w:t>/</w:t>
        </w:r>
      </w:hyperlink>
      <w:r w:rsidRPr="00FD31BC">
        <w:rPr>
          <w:rFonts w:eastAsia="Times New Roman"/>
          <w:sz w:val="28"/>
          <w:szCs w:val="28"/>
          <w:lang w:eastAsia="zh-CN"/>
        </w:rPr>
        <w:t xml:space="preserve">, на сайте </w:t>
      </w:r>
      <w:proofErr w:type="spellStart"/>
      <w:r w:rsidRPr="00FD31BC">
        <w:rPr>
          <w:rFonts w:eastAsia="Times New Roman"/>
          <w:sz w:val="28"/>
          <w:szCs w:val="28"/>
          <w:lang w:eastAsia="zh-CN"/>
        </w:rPr>
        <w:t>СОБДиМ</w:t>
      </w:r>
      <w:proofErr w:type="spellEnd"/>
      <w:r w:rsidRPr="00FD31BC">
        <w:rPr>
          <w:rFonts w:eastAsia="Times New Roman"/>
          <w:sz w:val="28"/>
          <w:szCs w:val="28"/>
          <w:lang w:eastAsia="zh-CN"/>
        </w:rPr>
        <w:t xml:space="preserve"> </w:t>
      </w:r>
      <w:r>
        <w:rPr>
          <w:rFonts w:eastAsia="Times New Roman"/>
          <w:sz w:val="28"/>
          <w:szCs w:val="28"/>
          <w:lang w:eastAsia="zh-CN"/>
        </w:rPr>
        <w:t xml:space="preserve">                                     </w:t>
      </w:r>
      <w:r w:rsidRPr="00FD31BC">
        <w:rPr>
          <w:rFonts w:eastAsia="Times New Roman"/>
          <w:sz w:val="28"/>
          <w:szCs w:val="28"/>
          <w:lang w:eastAsia="zh-CN"/>
        </w:rPr>
        <w:t xml:space="preserve">им. В.П. Крапивина </w:t>
      </w:r>
      <w:hyperlink r:id="rId9" w:history="1">
        <w:r w:rsidRPr="00FD31BC">
          <w:rPr>
            <w:rFonts w:eastAsia="Times New Roman"/>
            <w:color w:val="0000FF"/>
            <w:sz w:val="28"/>
            <w:szCs w:val="28"/>
            <w:u w:val="single"/>
            <w:lang w:eastAsia="zh-CN"/>
          </w:rPr>
          <w:t>http://www.teenbook.ru/</w:t>
        </w:r>
      </w:hyperlink>
      <w:r>
        <w:rPr>
          <w:rFonts w:eastAsia="Times New Roman" w:cs="Times New Roman"/>
          <w:sz w:val="28"/>
          <w:szCs w:val="28"/>
          <w:lang w:eastAsia="zh-CN"/>
        </w:rPr>
        <w:t>,</w:t>
      </w:r>
      <w:r w:rsidRPr="00FD31BC">
        <w:rPr>
          <w:rFonts w:eastAsia="Times New Roman"/>
          <w:sz w:val="28"/>
          <w:szCs w:val="28"/>
          <w:lang w:eastAsia="zh-CN"/>
        </w:rPr>
        <w:t xml:space="preserve"> трансляция роликов состоится </w:t>
      </w:r>
      <w:r>
        <w:rPr>
          <w:rFonts w:eastAsia="Times New Roman"/>
          <w:sz w:val="28"/>
          <w:szCs w:val="28"/>
          <w:lang w:eastAsia="zh-CN"/>
        </w:rPr>
        <w:t xml:space="preserve">                             </w:t>
      </w:r>
      <w:r w:rsidRPr="00FD31BC">
        <w:rPr>
          <w:rFonts w:eastAsia="Times New Roman"/>
          <w:sz w:val="28"/>
          <w:szCs w:val="28"/>
          <w:lang w:eastAsia="zh-CN"/>
        </w:rPr>
        <w:t xml:space="preserve">на портале Культура Урала </w:t>
      </w:r>
      <w:hyperlink r:id="rId10" w:history="1">
        <w:r w:rsidRPr="00FD31BC">
          <w:rPr>
            <w:rFonts w:eastAsia="Times New Roman"/>
            <w:color w:val="0000FF"/>
            <w:sz w:val="28"/>
            <w:szCs w:val="28"/>
            <w:u w:val="single"/>
            <w:lang w:eastAsia="zh-CN"/>
          </w:rPr>
          <w:t>https://uralcult.ru/</w:t>
        </w:r>
      </w:hyperlink>
      <w:r w:rsidRPr="00FD31BC">
        <w:rPr>
          <w:rFonts w:eastAsia="Times New Roman"/>
          <w:sz w:val="28"/>
          <w:szCs w:val="28"/>
          <w:lang w:eastAsia="zh-CN"/>
        </w:rPr>
        <w:t>.</w:t>
      </w:r>
    </w:p>
    <w:p w:rsidR="006C3A1C" w:rsidRDefault="006C3A1C"/>
    <w:sectPr w:rsidR="006C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AD"/>
    <w:rsid w:val="006C3A1C"/>
    <w:rsid w:val="00BC7E9A"/>
    <w:rsid w:val="00F3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9A"/>
    <w:pPr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en-book.info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eenbook.ru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en-book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uralcult.ru/" TargetMode="External"/><Relationship Id="rId10" Type="http://schemas.openxmlformats.org/officeDocument/2006/relationships/hyperlink" Target="https://uralcul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eenbo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2020-09-24T11:31:00Z</dcterms:created>
  <dcterms:modified xsi:type="dcterms:W3CDTF">2020-09-24T11:32:00Z</dcterms:modified>
</cp:coreProperties>
</file>